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3"/>
        <w:gridCol w:w="847"/>
        <w:gridCol w:w="1125"/>
        <w:gridCol w:w="1125"/>
        <w:gridCol w:w="4452"/>
      </w:tblGrid>
      <w:tr w:rsidR="000B1D95" w:rsidRPr="00DA4B2C" w:rsidTr="00C6685D">
        <w:tc>
          <w:tcPr>
            <w:tcW w:w="2290" w:type="dxa"/>
            <w:gridSpan w:val="2"/>
          </w:tcPr>
          <w:p w:rsidR="000B1D95" w:rsidRPr="00DA4B2C" w:rsidRDefault="000B1D95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125" w:type="dxa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2,8 </w:t>
            </w:r>
            <w:proofErr w:type="spellStart"/>
            <w:r w:rsidRPr="00DA4B2C">
              <w:rPr>
                <w:b/>
                <w:sz w:val="16"/>
                <w:szCs w:val="16"/>
              </w:rPr>
              <w:t>L</w:t>
            </w:r>
            <w:proofErr w:type="spellEnd"/>
            <w:r w:rsidRPr="00DA4B2C">
              <w:rPr>
                <w:b/>
                <w:sz w:val="16"/>
                <w:szCs w:val="16"/>
              </w:rPr>
              <w:t xml:space="preserve"> D-4D</w:t>
            </w:r>
            <w:r w:rsidRPr="00DA4B2C">
              <w:rPr>
                <w:b/>
                <w:sz w:val="16"/>
                <w:szCs w:val="16"/>
              </w:rPr>
              <w:br/>
              <w:t>BVM6</w:t>
            </w:r>
          </w:p>
        </w:tc>
        <w:tc>
          <w:tcPr>
            <w:tcW w:w="1125" w:type="dxa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2,8 </w:t>
            </w:r>
            <w:proofErr w:type="spellStart"/>
            <w:r w:rsidRPr="00DA4B2C">
              <w:rPr>
                <w:b/>
                <w:sz w:val="16"/>
                <w:szCs w:val="16"/>
              </w:rPr>
              <w:t>L</w:t>
            </w:r>
            <w:proofErr w:type="spellEnd"/>
            <w:r w:rsidRPr="00DA4B2C">
              <w:rPr>
                <w:b/>
                <w:sz w:val="16"/>
                <w:szCs w:val="16"/>
              </w:rPr>
              <w:t xml:space="preserve"> D-4D</w:t>
            </w:r>
            <w:r w:rsidRPr="00DA4B2C">
              <w:rPr>
                <w:b/>
                <w:sz w:val="16"/>
                <w:szCs w:val="16"/>
              </w:rPr>
              <w:br/>
              <w:t>BVA6</w:t>
            </w:r>
          </w:p>
        </w:tc>
        <w:tc>
          <w:tcPr>
            <w:tcW w:w="4452" w:type="dxa"/>
          </w:tcPr>
          <w:p w:rsidR="000B1D95" w:rsidRPr="00E7014A" w:rsidRDefault="000B1D95" w:rsidP="0007664B">
            <w:pPr>
              <w:pStyle w:val="Normaltext"/>
              <w:jc w:val="center"/>
              <w:rPr>
                <w:b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MOTEUR</w:t>
            </w:r>
          </w:p>
        </w:tc>
      </w:tr>
      <w:tr w:rsidR="000B1D95" w:rsidRPr="00DA4B2C" w:rsidTr="000B1D95">
        <w:tc>
          <w:tcPr>
            <w:tcW w:w="2290" w:type="dxa"/>
            <w:gridSpan w:val="2"/>
          </w:tcPr>
          <w:p w:rsidR="000B1D95" w:rsidRPr="00DA4B2C" w:rsidRDefault="000B1D95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Code moteur</w:t>
            </w:r>
          </w:p>
        </w:tc>
        <w:tc>
          <w:tcPr>
            <w:tcW w:w="6702" w:type="dxa"/>
            <w:gridSpan w:val="3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1GD-FTV</w:t>
            </w:r>
          </w:p>
        </w:tc>
      </w:tr>
      <w:tr w:rsidR="000B1D95" w:rsidRPr="00DA4B2C" w:rsidTr="000B75A9">
        <w:tc>
          <w:tcPr>
            <w:tcW w:w="2290" w:type="dxa"/>
            <w:gridSpan w:val="2"/>
          </w:tcPr>
          <w:p w:rsidR="000B1D95" w:rsidRPr="00DA4B2C" w:rsidRDefault="000B1D95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Type</w:t>
            </w:r>
          </w:p>
        </w:tc>
        <w:tc>
          <w:tcPr>
            <w:tcW w:w="6702" w:type="dxa"/>
            <w:gridSpan w:val="3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4 cylindres en ligne</w:t>
            </w:r>
          </w:p>
        </w:tc>
      </w:tr>
      <w:tr w:rsidR="000B1D95" w:rsidRPr="00DA4B2C" w:rsidTr="008034AC">
        <w:tc>
          <w:tcPr>
            <w:tcW w:w="2290" w:type="dxa"/>
            <w:gridSpan w:val="2"/>
          </w:tcPr>
          <w:p w:rsidR="000B1D95" w:rsidRPr="00DA4B2C" w:rsidRDefault="000B1D95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Carburant</w:t>
            </w:r>
          </w:p>
        </w:tc>
        <w:tc>
          <w:tcPr>
            <w:tcW w:w="6702" w:type="dxa"/>
            <w:gridSpan w:val="3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Diesel</w:t>
            </w:r>
          </w:p>
        </w:tc>
      </w:tr>
      <w:tr w:rsidR="000B1D95" w:rsidRPr="000B1D95" w:rsidTr="00CF3B39">
        <w:tc>
          <w:tcPr>
            <w:tcW w:w="2290" w:type="dxa"/>
            <w:gridSpan w:val="2"/>
          </w:tcPr>
          <w:p w:rsidR="000B1D95" w:rsidRPr="00DA4B2C" w:rsidRDefault="000B1D95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Distribution</w:t>
            </w:r>
          </w:p>
        </w:tc>
        <w:tc>
          <w:tcPr>
            <w:tcW w:w="6702" w:type="dxa"/>
            <w:gridSpan w:val="3"/>
          </w:tcPr>
          <w:p w:rsidR="000B1D95" w:rsidRPr="000B1D95" w:rsidRDefault="000B1D95" w:rsidP="00E76C93">
            <w:pPr>
              <w:pStyle w:val="Normaltext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A4B2C">
              <w:rPr>
                <w:sz w:val="16"/>
                <w:szCs w:val="16"/>
              </w:rPr>
              <w:t>2 ACT, 16 soupapes</w:t>
            </w:r>
          </w:p>
        </w:tc>
      </w:tr>
      <w:tr w:rsidR="000B1D95" w:rsidRPr="00DA4B2C" w:rsidTr="00F70E21">
        <w:tc>
          <w:tcPr>
            <w:tcW w:w="2290" w:type="dxa"/>
            <w:gridSpan w:val="2"/>
          </w:tcPr>
          <w:p w:rsidR="000B1D95" w:rsidRPr="00DA4B2C" w:rsidRDefault="000B1D95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Cylindrée (cm³)</w:t>
            </w:r>
          </w:p>
        </w:tc>
        <w:tc>
          <w:tcPr>
            <w:tcW w:w="6702" w:type="dxa"/>
            <w:gridSpan w:val="3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2 755</w:t>
            </w:r>
          </w:p>
        </w:tc>
      </w:tr>
      <w:tr w:rsidR="000B1D95" w:rsidRPr="00DA4B2C" w:rsidTr="00D33C0B">
        <w:tc>
          <w:tcPr>
            <w:tcW w:w="2290" w:type="dxa"/>
            <w:gridSpan w:val="2"/>
          </w:tcPr>
          <w:p w:rsidR="000B1D95" w:rsidRPr="00DA4B2C" w:rsidRDefault="000B1D95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Alésage x course (mm)</w:t>
            </w:r>
          </w:p>
        </w:tc>
        <w:tc>
          <w:tcPr>
            <w:tcW w:w="6702" w:type="dxa"/>
            <w:gridSpan w:val="3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92,0 x 103,6</w:t>
            </w:r>
          </w:p>
        </w:tc>
      </w:tr>
      <w:tr w:rsidR="000B1D95" w:rsidRPr="00DA4B2C" w:rsidTr="005144E3">
        <w:tc>
          <w:tcPr>
            <w:tcW w:w="2290" w:type="dxa"/>
            <w:gridSpan w:val="2"/>
          </w:tcPr>
          <w:p w:rsidR="000B1D95" w:rsidRPr="00DA4B2C" w:rsidRDefault="000B1D95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Taux de compression (:1)</w:t>
            </w:r>
          </w:p>
        </w:tc>
        <w:tc>
          <w:tcPr>
            <w:tcW w:w="6702" w:type="dxa"/>
            <w:gridSpan w:val="3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15,6:1</w:t>
            </w:r>
          </w:p>
        </w:tc>
      </w:tr>
      <w:tr w:rsidR="000B1D95" w:rsidRPr="00DA4B2C" w:rsidTr="007C67BB">
        <w:tc>
          <w:tcPr>
            <w:tcW w:w="2290" w:type="dxa"/>
            <w:gridSpan w:val="2"/>
          </w:tcPr>
          <w:p w:rsidR="000B1D95" w:rsidRPr="00DA4B2C" w:rsidRDefault="000B1D95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Puissance maxi</w:t>
            </w:r>
            <w:r w:rsidRPr="00DA4B2C">
              <w:rPr>
                <w:b/>
                <w:sz w:val="16"/>
                <w:szCs w:val="16"/>
              </w:rPr>
              <w:br/>
            </w:r>
            <w:proofErr w:type="spellStart"/>
            <w:r w:rsidRPr="00DA4B2C">
              <w:rPr>
                <w:b/>
                <w:sz w:val="16"/>
                <w:szCs w:val="16"/>
              </w:rPr>
              <w:t>ch</w:t>
            </w:r>
            <w:proofErr w:type="spellEnd"/>
            <w:r w:rsidRPr="00DA4B2C">
              <w:rPr>
                <w:b/>
                <w:sz w:val="16"/>
                <w:szCs w:val="16"/>
              </w:rPr>
              <w:t xml:space="preserve"> (kW) @ tr/min</w:t>
            </w:r>
          </w:p>
        </w:tc>
        <w:tc>
          <w:tcPr>
            <w:tcW w:w="6702" w:type="dxa"/>
            <w:gridSpan w:val="3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177 (130) @ 3 400</w:t>
            </w:r>
          </w:p>
        </w:tc>
      </w:tr>
      <w:tr w:rsidR="000B1D95" w:rsidRPr="00DA4B2C" w:rsidTr="005162D4">
        <w:tc>
          <w:tcPr>
            <w:tcW w:w="2290" w:type="dxa"/>
            <w:gridSpan w:val="2"/>
          </w:tcPr>
          <w:p w:rsidR="000B1D95" w:rsidRPr="00DA4B2C" w:rsidRDefault="000B1D95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Couple </w:t>
            </w:r>
            <w:proofErr w:type="gramStart"/>
            <w:r w:rsidRPr="00DA4B2C">
              <w:rPr>
                <w:b/>
                <w:sz w:val="16"/>
                <w:szCs w:val="16"/>
              </w:rPr>
              <w:t>maxi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(Nm @ tr/min)</w:t>
            </w:r>
          </w:p>
        </w:tc>
        <w:tc>
          <w:tcPr>
            <w:tcW w:w="1125" w:type="dxa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420 @ 1 400-2 600</w:t>
            </w:r>
          </w:p>
        </w:tc>
        <w:tc>
          <w:tcPr>
            <w:tcW w:w="1125" w:type="dxa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450 @ 1 600-2 400</w:t>
            </w:r>
          </w:p>
        </w:tc>
        <w:tc>
          <w:tcPr>
            <w:tcW w:w="4452" w:type="dxa"/>
          </w:tcPr>
          <w:p w:rsidR="000B1D95" w:rsidRPr="00DA4B2C" w:rsidRDefault="000B1D95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BOÎTE DE VITESSES</w:t>
            </w:r>
          </w:p>
        </w:tc>
      </w:tr>
      <w:tr w:rsidR="001E0CB1" w:rsidRPr="00DA4B2C" w:rsidTr="00262385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Type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BVM6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BVA6</w:t>
            </w:r>
          </w:p>
        </w:tc>
        <w:tc>
          <w:tcPr>
            <w:tcW w:w="4452" w:type="dxa"/>
            <w:vMerge w:val="restart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262385">
        <w:tc>
          <w:tcPr>
            <w:tcW w:w="1443" w:type="dxa"/>
            <w:vMerge w:val="restart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Rapports de démultiplication</w:t>
            </w:r>
          </w:p>
        </w:tc>
        <w:tc>
          <w:tcPr>
            <w:tcW w:w="847" w:type="dxa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1</w:t>
            </w:r>
            <w:r w:rsidRPr="00DA4B2C">
              <w:rPr>
                <w:b/>
                <w:sz w:val="16"/>
                <w:szCs w:val="16"/>
                <w:vertAlign w:val="superscript"/>
              </w:rPr>
              <w:t>ère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4,171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3,600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262385">
        <w:tc>
          <w:tcPr>
            <w:tcW w:w="1443" w:type="dxa"/>
            <w:vMerge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847" w:type="dxa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2</w:t>
            </w:r>
            <w:r w:rsidRPr="00DA4B2C">
              <w:rPr>
                <w:b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2,190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2,090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262385">
        <w:tc>
          <w:tcPr>
            <w:tcW w:w="1443" w:type="dxa"/>
            <w:vMerge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847" w:type="dxa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3</w:t>
            </w:r>
            <w:r w:rsidRPr="00DA4B2C">
              <w:rPr>
                <w:b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1,488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1,488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262385">
        <w:tc>
          <w:tcPr>
            <w:tcW w:w="1443" w:type="dxa"/>
            <w:vMerge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847" w:type="dxa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4</w:t>
            </w:r>
            <w:r w:rsidRPr="00DA4B2C">
              <w:rPr>
                <w:b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1,193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1,000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262385">
        <w:tc>
          <w:tcPr>
            <w:tcW w:w="1443" w:type="dxa"/>
            <w:vMerge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847" w:type="dxa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5</w:t>
            </w:r>
            <w:r w:rsidRPr="00DA4B2C">
              <w:rPr>
                <w:b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1,000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0,687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262385">
        <w:tc>
          <w:tcPr>
            <w:tcW w:w="1443" w:type="dxa"/>
            <w:vMerge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847" w:type="dxa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6</w:t>
            </w:r>
            <w:r w:rsidRPr="00DA4B2C">
              <w:rPr>
                <w:b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0,799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0,580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262385">
        <w:tc>
          <w:tcPr>
            <w:tcW w:w="1443" w:type="dxa"/>
            <w:vMerge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847" w:type="dxa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Marche arrière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3,607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3,732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262385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Rapport de pont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3,727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3,909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FREINS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Avant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Disque ventilé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Arrière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Disque ventilé</w:t>
            </w: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SUSPENSIONS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Avant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Doubles triangles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Arrière</w:t>
            </w:r>
          </w:p>
        </w:tc>
        <w:tc>
          <w:tcPr>
            <w:tcW w:w="6702" w:type="dxa"/>
            <w:gridSpan w:val="3"/>
          </w:tcPr>
          <w:p w:rsidR="00CD13BC" w:rsidRPr="00B57653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B57653">
              <w:rPr>
                <w:sz w:val="16"/>
                <w:szCs w:val="16"/>
              </w:rPr>
              <w:t>4 bras avec barre Panhard</w:t>
            </w: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DIRECTION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Mécanisme de direction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À crémaillère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Type de direction assistée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Intégrale</w:t>
            </w: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RAYON DE BRAQUAGE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Entre trottoirs (m)</w:t>
            </w:r>
          </w:p>
        </w:tc>
        <w:tc>
          <w:tcPr>
            <w:tcW w:w="2250" w:type="dxa"/>
            <w:gridSpan w:val="2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5,8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  <w:t>5,2 (3 portes)</w:t>
            </w:r>
          </w:p>
        </w:tc>
        <w:tc>
          <w:tcPr>
            <w:tcW w:w="4452" w:type="dxa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Entre murs (m)</w:t>
            </w:r>
          </w:p>
        </w:tc>
        <w:tc>
          <w:tcPr>
            <w:tcW w:w="2250" w:type="dxa"/>
            <w:gridSpan w:val="2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5,9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  <w:t>5,2 (3 portes)</w:t>
            </w:r>
          </w:p>
        </w:tc>
        <w:tc>
          <w:tcPr>
            <w:tcW w:w="4452" w:type="dxa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PERFORMANCES</w:t>
            </w:r>
          </w:p>
        </w:tc>
      </w:tr>
      <w:tr w:rsidR="001E0CB1" w:rsidRPr="00DA4B2C" w:rsidTr="008B521E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Vitesse maxi (sur circuit, km/h)</w:t>
            </w:r>
          </w:p>
        </w:tc>
        <w:tc>
          <w:tcPr>
            <w:tcW w:w="2250" w:type="dxa"/>
            <w:gridSpan w:val="2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175</w:t>
            </w:r>
          </w:p>
        </w:tc>
        <w:tc>
          <w:tcPr>
            <w:tcW w:w="4452" w:type="dxa"/>
            <w:vMerge w:val="restart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8B521E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A4B2C">
              <w:rPr>
                <w:b/>
                <w:sz w:val="16"/>
                <w:szCs w:val="16"/>
              </w:rPr>
              <w:t>Acc</w:t>
            </w:r>
            <w:proofErr w:type="spellEnd"/>
            <w:r w:rsidRPr="00DA4B2C">
              <w:rPr>
                <w:b/>
                <w:sz w:val="16"/>
                <w:szCs w:val="16"/>
              </w:rPr>
              <w:t>. 0-100 km/h (sec)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12,1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12,7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CONSOMMATION</w:t>
            </w:r>
          </w:p>
        </w:tc>
      </w:tr>
      <w:tr w:rsidR="001E0CB1" w:rsidRPr="00DA4B2C" w:rsidTr="00212E48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Cycle </w:t>
            </w:r>
            <w:proofErr w:type="gramStart"/>
            <w:r w:rsidRPr="00DA4B2C">
              <w:rPr>
                <w:b/>
                <w:sz w:val="16"/>
                <w:szCs w:val="16"/>
              </w:rPr>
              <w:t>mixte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</w:r>
            <w:r w:rsidRPr="00DA4B2C">
              <w:rPr>
                <w:b/>
                <w:sz w:val="16"/>
                <w:szCs w:val="16"/>
              </w:rPr>
              <w:lastRenderedPageBreak/>
              <w:t>(l/100 km)</w:t>
            </w:r>
          </w:p>
        </w:tc>
        <w:tc>
          <w:tcPr>
            <w:tcW w:w="2250" w:type="dxa"/>
            <w:gridSpan w:val="2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lastRenderedPageBreak/>
              <w:t>7,4</w:t>
            </w:r>
          </w:p>
        </w:tc>
        <w:tc>
          <w:tcPr>
            <w:tcW w:w="4452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lastRenderedPageBreak/>
              <w:t>Capacité du réservoir d’essence (l)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87</w:t>
            </w: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Émissions de CO</w:t>
            </w:r>
            <w:r w:rsidRPr="00DA4B2C">
              <w:rPr>
                <w:b/>
                <w:sz w:val="16"/>
                <w:szCs w:val="16"/>
                <w:vertAlign w:val="subscript"/>
              </w:rPr>
              <w:t>2</w:t>
            </w:r>
          </w:p>
        </w:tc>
      </w:tr>
      <w:tr w:rsidR="001E0CB1" w:rsidRPr="00DA4B2C" w:rsidTr="00627C0E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Cycle </w:t>
            </w:r>
            <w:proofErr w:type="gramStart"/>
            <w:r w:rsidRPr="00DA4B2C">
              <w:rPr>
                <w:b/>
                <w:sz w:val="16"/>
                <w:szCs w:val="16"/>
              </w:rPr>
              <w:t>mixte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(g/km)</w:t>
            </w:r>
          </w:p>
        </w:tc>
        <w:tc>
          <w:tcPr>
            <w:tcW w:w="2250" w:type="dxa"/>
            <w:gridSpan w:val="2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194</w:t>
            </w:r>
          </w:p>
        </w:tc>
        <w:tc>
          <w:tcPr>
            <w:tcW w:w="4452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DIMENSIONS EXTÉRIEURES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Longueur hors </w:t>
            </w:r>
            <w:proofErr w:type="gramStart"/>
            <w:r w:rsidRPr="00DA4B2C">
              <w:rPr>
                <w:b/>
                <w:sz w:val="16"/>
                <w:szCs w:val="16"/>
              </w:rPr>
              <w:t>tout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(mm)</w:t>
            </w:r>
          </w:p>
        </w:tc>
        <w:tc>
          <w:tcPr>
            <w:tcW w:w="2250" w:type="dxa"/>
            <w:gridSpan w:val="2"/>
          </w:tcPr>
          <w:p w:rsidR="00CD13BC" w:rsidRPr="00DA4B2C" w:rsidRDefault="00CD13BC" w:rsidP="000B1D95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4 840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</w:r>
            <w:r w:rsidRPr="00DA4B2C">
              <w:rPr>
                <w:sz w:val="16"/>
                <w:szCs w:val="16"/>
              </w:rPr>
              <w:br/>
              <w:t>4 565 (3 portes avec roue de secours)</w:t>
            </w:r>
          </w:p>
        </w:tc>
        <w:tc>
          <w:tcPr>
            <w:tcW w:w="4452" w:type="dxa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Largeur hors </w:t>
            </w:r>
            <w:proofErr w:type="gramStart"/>
            <w:r w:rsidRPr="00DA4B2C">
              <w:rPr>
                <w:b/>
                <w:sz w:val="16"/>
                <w:szCs w:val="16"/>
              </w:rPr>
              <w:t>tout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(mm)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1 855</w:t>
            </w:r>
          </w:p>
        </w:tc>
      </w:tr>
      <w:tr w:rsidR="001E0CB1" w:rsidRPr="00DA4B2C" w:rsidTr="000B1D95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Hauteur hors </w:t>
            </w:r>
            <w:proofErr w:type="gramStart"/>
            <w:r w:rsidRPr="00DA4B2C">
              <w:rPr>
                <w:b/>
                <w:sz w:val="16"/>
                <w:szCs w:val="16"/>
              </w:rPr>
              <w:t>tout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(mm)</w:t>
            </w:r>
          </w:p>
        </w:tc>
        <w:tc>
          <w:tcPr>
            <w:tcW w:w="2250" w:type="dxa"/>
            <w:gridSpan w:val="2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1 835 (5 portes avec suspensions pneumatiques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  <w:t>1 845 (5 portes sans suspensions pneumatiques)</w:t>
            </w:r>
            <w:r w:rsidRPr="00DA4B2C">
              <w:rPr>
                <w:sz w:val="16"/>
                <w:szCs w:val="16"/>
              </w:rPr>
              <w:br/>
              <w:t>1 830 (3 portes)</w:t>
            </w:r>
          </w:p>
        </w:tc>
        <w:tc>
          <w:tcPr>
            <w:tcW w:w="4452" w:type="dxa"/>
            <w:vMerge w:val="restart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0B1D95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Empattement </w:t>
            </w:r>
            <w:r w:rsidRPr="00DA4B2C">
              <w:rPr>
                <w:b/>
                <w:sz w:val="16"/>
                <w:szCs w:val="16"/>
              </w:rPr>
              <w:br/>
              <w:t>(mm)</w:t>
            </w:r>
          </w:p>
        </w:tc>
        <w:tc>
          <w:tcPr>
            <w:tcW w:w="2250" w:type="dxa"/>
            <w:gridSpan w:val="2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2 790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  <w:t>2 450 (3 portes)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Voie </w:t>
            </w:r>
            <w:proofErr w:type="gramStart"/>
            <w:r w:rsidRPr="00DA4B2C">
              <w:rPr>
                <w:b/>
                <w:sz w:val="16"/>
                <w:szCs w:val="16"/>
              </w:rPr>
              <w:t>avant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(mm)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1 585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Voie </w:t>
            </w:r>
            <w:proofErr w:type="gramStart"/>
            <w:r w:rsidRPr="00DA4B2C">
              <w:rPr>
                <w:b/>
                <w:sz w:val="16"/>
                <w:szCs w:val="16"/>
              </w:rPr>
              <w:t>arrière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(mm)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1 585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Porte-à-faux </w:t>
            </w:r>
            <w:proofErr w:type="gramStart"/>
            <w:r w:rsidRPr="00DA4B2C">
              <w:rPr>
                <w:b/>
                <w:sz w:val="16"/>
                <w:szCs w:val="16"/>
              </w:rPr>
              <w:t>avant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(mm)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975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Porte-à-faux</w:t>
            </w:r>
            <w:r w:rsidRPr="00DA4B2C">
              <w:rPr>
                <w:b/>
                <w:sz w:val="16"/>
                <w:szCs w:val="16"/>
              </w:rPr>
              <w:br/>
              <w:t>arrière (mm)</w:t>
            </w:r>
          </w:p>
        </w:tc>
        <w:tc>
          <w:tcPr>
            <w:tcW w:w="2250" w:type="dxa"/>
            <w:gridSpan w:val="2"/>
          </w:tcPr>
          <w:p w:rsidR="00CD13BC" w:rsidRPr="00DA4B2C" w:rsidRDefault="00CD13BC" w:rsidP="000B1D95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1 075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  <w:t>1 140 (3 portes avec roue de secours)</w:t>
            </w:r>
          </w:p>
        </w:tc>
        <w:tc>
          <w:tcPr>
            <w:tcW w:w="4452" w:type="dxa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Garde au sol </w:t>
            </w:r>
            <w:proofErr w:type="gramStart"/>
            <w:r w:rsidRPr="00DA4B2C">
              <w:rPr>
                <w:b/>
                <w:sz w:val="16"/>
                <w:szCs w:val="16"/>
              </w:rPr>
              <w:t>minimale</w:t>
            </w:r>
            <w:proofErr w:type="gramEnd"/>
            <w:r w:rsidRPr="00DA4B2C">
              <w:rPr>
                <w:b/>
                <w:sz w:val="16"/>
                <w:szCs w:val="16"/>
              </w:rPr>
              <w:t xml:space="preserve"> (mm)</w:t>
            </w:r>
          </w:p>
        </w:tc>
        <w:tc>
          <w:tcPr>
            <w:tcW w:w="2250" w:type="dxa"/>
            <w:gridSpan w:val="2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215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  <w:t>205 (3 portes)</w:t>
            </w:r>
          </w:p>
        </w:tc>
        <w:tc>
          <w:tcPr>
            <w:tcW w:w="4452" w:type="dxa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Angle d’attaque (degrés)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31</w:t>
            </w: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Angle de fuite (degrés)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25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  <w:t>26 (3 portes)</w:t>
            </w: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DIMENSIONS INTÉRIEURES</w:t>
            </w:r>
          </w:p>
        </w:tc>
      </w:tr>
      <w:tr w:rsidR="001E0CB1" w:rsidRPr="00DA4B2C" w:rsidTr="000B1D95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Longueur </w:t>
            </w:r>
            <w:proofErr w:type="gramStart"/>
            <w:r w:rsidRPr="00DA4B2C">
              <w:rPr>
                <w:b/>
                <w:sz w:val="16"/>
                <w:szCs w:val="16"/>
              </w:rPr>
              <w:t>intérieure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(mm)</w:t>
            </w:r>
          </w:p>
        </w:tc>
        <w:tc>
          <w:tcPr>
            <w:tcW w:w="2250" w:type="dxa"/>
            <w:gridSpan w:val="2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1 825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  <w:t>2 525 (5 portes avec 3</w:t>
            </w:r>
            <w:r w:rsidRPr="00DA4B2C">
              <w:rPr>
                <w:sz w:val="16"/>
                <w:szCs w:val="16"/>
                <w:vertAlign w:val="superscript"/>
              </w:rPr>
              <w:t>e</w:t>
            </w:r>
            <w:r w:rsidRPr="00DA4B2C">
              <w:rPr>
                <w:sz w:val="16"/>
                <w:szCs w:val="16"/>
              </w:rPr>
              <w:t xml:space="preserve"> rangée)</w:t>
            </w:r>
          </w:p>
        </w:tc>
        <w:tc>
          <w:tcPr>
            <w:tcW w:w="4452" w:type="dxa"/>
            <w:vMerge w:val="restart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0B1D95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Largeur </w:t>
            </w:r>
            <w:proofErr w:type="gramStart"/>
            <w:r w:rsidRPr="00DA4B2C">
              <w:rPr>
                <w:b/>
                <w:sz w:val="16"/>
                <w:szCs w:val="16"/>
              </w:rPr>
              <w:t>intérieure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(mm)</w:t>
            </w:r>
          </w:p>
        </w:tc>
        <w:tc>
          <w:tcPr>
            <w:tcW w:w="2250" w:type="dxa"/>
            <w:gridSpan w:val="2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1 550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  <w:t>1 565 (5 portes avec 3</w:t>
            </w:r>
            <w:r w:rsidRPr="00DA4B2C">
              <w:rPr>
                <w:sz w:val="16"/>
                <w:szCs w:val="16"/>
                <w:vertAlign w:val="superscript"/>
              </w:rPr>
              <w:t>e</w:t>
            </w:r>
            <w:r w:rsidRPr="00DA4B2C">
              <w:rPr>
                <w:sz w:val="16"/>
                <w:szCs w:val="16"/>
              </w:rPr>
              <w:t xml:space="preserve"> rangée)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0B1D95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Hauteur </w:t>
            </w:r>
            <w:proofErr w:type="gramStart"/>
            <w:r w:rsidRPr="00DA4B2C">
              <w:rPr>
                <w:b/>
                <w:sz w:val="16"/>
                <w:szCs w:val="16"/>
              </w:rPr>
              <w:t>intérieure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(mm)</w:t>
            </w:r>
          </w:p>
        </w:tc>
        <w:tc>
          <w:tcPr>
            <w:tcW w:w="2250" w:type="dxa"/>
            <w:gridSpan w:val="2"/>
          </w:tcPr>
          <w:p w:rsidR="001E0CB1" w:rsidRPr="00DA4B2C" w:rsidRDefault="001E0CB1" w:rsidP="000B1D95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1 240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  <w:t xml:space="preserve">1 175 (5 portes avec toit </w:t>
            </w:r>
            <w:r>
              <w:rPr>
                <w:sz w:val="16"/>
                <w:szCs w:val="16"/>
              </w:rPr>
              <w:t>ouvrant</w:t>
            </w:r>
            <w:r w:rsidRPr="00DA4B2C">
              <w:rPr>
                <w:sz w:val="16"/>
                <w:szCs w:val="16"/>
              </w:rPr>
              <w:t>)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0B1D95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PNEUMATIQUES ET ROUES</w:t>
            </w:r>
            <w:r w:rsidR="0026625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E0CB1" w:rsidRPr="00DA4B2C" w:rsidTr="007E4C17">
        <w:tc>
          <w:tcPr>
            <w:tcW w:w="2290" w:type="dxa"/>
            <w:gridSpan w:val="2"/>
          </w:tcPr>
          <w:p w:rsidR="001E0CB1" w:rsidRPr="00DA4B2C" w:rsidRDefault="001E0CB1" w:rsidP="00266257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Pneumatiques</w:t>
            </w:r>
          </w:p>
        </w:tc>
        <w:tc>
          <w:tcPr>
            <w:tcW w:w="2250" w:type="dxa"/>
            <w:gridSpan w:val="2"/>
          </w:tcPr>
          <w:p w:rsidR="001E0CB1" w:rsidRPr="00DA4B2C" w:rsidRDefault="001E0CB1" w:rsidP="000B1D95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265/65R17</w:t>
            </w:r>
            <w:r w:rsidRPr="00DA4B2C">
              <w:rPr>
                <w:sz w:val="16"/>
                <w:szCs w:val="16"/>
              </w:rPr>
              <w:br/>
            </w:r>
            <w:r w:rsidRPr="00DA4B2C">
              <w:rPr>
                <w:sz w:val="16"/>
                <w:szCs w:val="16"/>
              </w:rPr>
              <w:br/>
              <w:t>265/55R19</w:t>
            </w:r>
          </w:p>
        </w:tc>
        <w:tc>
          <w:tcPr>
            <w:tcW w:w="4452" w:type="dxa"/>
            <w:vMerge w:val="restart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0CB1" w:rsidRPr="00DA4B2C" w:rsidTr="007E4C17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Roues</w:t>
            </w:r>
          </w:p>
        </w:tc>
        <w:tc>
          <w:tcPr>
            <w:tcW w:w="2250" w:type="dxa"/>
            <w:gridSpan w:val="2"/>
          </w:tcPr>
          <w:p w:rsidR="001E0CB1" w:rsidRPr="00DA4B2C" w:rsidRDefault="001E0CB1" w:rsidP="000B1D95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17x7.5J</w:t>
            </w:r>
            <w:r w:rsidRPr="00DA4B2C">
              <w:rPr>
                <w:sz w:val="16"/>
                <w:szCs w:val="16"/>
              </w:rPr>
              <w:br/>
              <w:t>19x7.5J</w:t>
            </w:r>
          </w:p>
        </w:tc>
        <w:tc>
          <w:tcPr>
            <w:tcW w:w="4452" w:type="dxa"/>
            <w:vMerge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POIDS</w:t>
            </w:r>
          </w:p>
        </w:tc>
      </w:tr>
      <w:tr w:rsidR="001E0CB1" w:rsidRPr="00DA4B2C" w:rsidTr="00393F5E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 xml:space="preserve">Poids total en </w:t>
            </w:r>
            <w:proofErr w:type="gramStart"/>
            <w:r w:rsidRPr="00DA4B2C">
              <w:rPr>
                <w:b/>
                <w:sz w:val="16"/>
                <w:szCs w:val="16"/>
              </w:rPr>
              <w:t>charge</w:t>
            </w:r>
            <w:proofErr w:type="gramEnd"/>
            <w:r w:rsidRPr="00DA4B2C">
              <w:rPr>
                <w:b/>
                <w:sz w:val="16"/>
                <w:szCs w:val="16"/>
              </w:rPr>
              <w:br/>
              <w:t>(kg)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2 930 – 2 990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</w:r>
            <w:r w:rsidRPr="00DA4B2C">
              <w:rPr>
                <w:sz w:val="16"/>
                <w:szCs w:val="16"/>
              </w:rPr>
              <w:lastRenderedPageBreak/>
              <w:t>2 600 (3 portes)</w:t>
            </w:r>
          </w:p>
        </w:tc>
        <w:tc>
          <w:tcPr>
            <w:tcW w:w="1125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lastRenderedPageBreak/>
              <w:t>2 950 – 2990 (5 portes</w:t>
            </w:r>
            <w:proofErr w:type="gramStart"/>
            <w:r w:rsidRPr="00DA4B2C">
              <w:rPr>
                <w:sz w:val="16"/>
                <w:szCs w:val="16"/>
              </w:rPr>
              <w:t>)</w:t>
            </w:r>
            <w:proofErr w:type="gramEnd"/>
            <w:r w:rsidRPr="00DA4B2C">
              <w:rPr>
                <w:sz w:val="16"/>
                <w:szCs w:val="16"/>
              </w:rPr>
              <w:br/>
            </w:r>
            <w:r w:rsidRPr="00DA4B2C">
              <w:rPr>
                <w:sz w:val="16"/>
                <w:szCs w:val="16"/>
              </w:rPr>
              <w:lastRenderedPageBreak/>
              <w:t>2 600 (3 portes)</w:t>
            </w:r>
          </w:p>
        </w:tc>
        <w:tc>
          <w:tcPr>
            <w:tcW w:w="4452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8992" w:type="dxa"/>
            <w:gridSpan w:val="5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lastRenderedPageBreak/>
              <w:br/>
              <w:t>CAPACITÉ DE REMORQUAGE</w:t>
            </w:r>
          </w:p>
        </w:tc>
      </w:tr>
      <w:tr w:rsidR="001E0CB1" w:rsidRPr="00DA4B2C" w:rsidTr="00547416">
        <w:tc>
          <w:tcPr>
            <w:tcW w:w="2290" w:type="dxa"/>
            <w:gridSpan w:val="2"/>
          </w:tcPr>
          <w:p w:rsidR="001E0CB1" w:rsidRPr="00DA4B2C" w:rsidRDefault="001E0CB1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Remorque freinée (kg)</w:t>
            </w:r>
          </w:p>
        </w:tc>
        <w:tc>
          <w:tcPr>
            <w:tcW w:w="2250" w:type="dxa"/>
            <w:gridSpan w:val="2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3 000</w:t>
            </w:r>
            <w:r>
              <w:rPr>
                <w:sz w:val="16"/>
                <w:szCs w:val="16"/>
              </w:rPr>
              <w:t xml:space="preserve"> (3500 option)</w:t>
            </w:r>
            <w:bookmarkStart w:id="0" w:name="_GoBack"/>
            <w:bookmarkEnd w:id="0"/>
          </w:p>
        </w:tc>
        <w:tc>
          <w:tcPr>
            <w:tcW w:w="4452" w:type="dxa"/>
          </w:tcPr>
          <w:p w:rsidR="001E0CB1" w:rsidRPr="00DA4B2C" w:rsidRDefault="001E0CB1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13BC" w:rsidRPr="00DA4B2C" w:rsidTr="000B1D95">
        <w:tc>
          <w:tcPr>
            <w:tcW w:w="2290" w:type="dxa"/>
            <w:gridSpan w:val="2"/>
          </w:tcPr>
          <w:p w:rsidR="00CD13BC" w:rsidRPr="00DA4B2C" w:rsidRDefault="00CD13BC" w:rsidP="00E76C93">
            <w:pPr>
              <w:pStyle w:val="Normaltext"/>
              <w:jc w:val="left"/>
              <w:rPr>
                <w:rFonts w:cs="Arial"/>
                <w:b/>
                <w:sz w:val="16"/>
                <w:szCs w:val="16"/>
              </w:rPr>
            </w:pPr>
            <w:r w:rsidRPr="00DA4B2C">
              <w:rPr>
                <w:b/>
                <w:sz w:val="16"/>
                <w:szCs w:val="16"/>
              </w:rPr>
              <w:t>Remorque non freinée (kg)</w:t>
            </w:r>
          </w:p>
        </w:tc>
        <w:tc>
          <w:tcPr>
            <w:tcW w:w="6702" w:type="dxa"/>
            <w:gridSpan w:val="3"/>
          </w:tcPr>
          <w:p w:rsidR="00CD13BC" w:rsidRPr="00DA4B2C" w:rsidRDefault="00CD13BC" w:rsidP="00E76C93">
            <w:pPr>
              <w:pStyle w:val="Normaltext"/>
              <w:jc w:val="center"/>
              <w:rPr>
                <w:rFonts w:cs="Arial"/>
                <w:sz w:val="16"/>
                <w:szCs w:val="16"/>
              </w:rPr>
            </w:pPr>
            <w:r w:rsidRPr="00DA4B2C">
              <w:rPr>
                <w:sz w:val="16"/>
                <w:szCs w:val="16"/>
              </w:rPr>
              <w:t>750</w:t>
            </w:r>
          </w:p>
        </w:tc>
      </w:tr>
    </w:tbl>
    <w:p w:rsidR="00CD13BC" w:rsidRPr="00DA4B2C" w:rsidRDefault="00CD13BC"/>
    <w:sectPr w:rsidR="00CD13BC" w:rsidRPr="00DA4B2C" w:rsidSect="00985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E8"/>
    <w:rsid w:val="0007664B"/>
    <w:rsid w:val="000B1D95"/>
    <w:rsid w:val="000F3C22"/>
    <w:rsid w:val="001E0CB1"/>
    <w:rsid w:val="00266257"/>
    <w:rsid w:val="002F54CF"/>
    <w:rsid w:val="00423C35"/>
    <w:rsid w:val="005E38B5"/>
    <w:rsid w:val="009850BF"/>
    <w:rsid w:val="00A132F9"/>
    <w:rsid w:val="00A60FE8"/>
    <w:rsid w:val="00B57653"/>
    <w:rsid w:val="00B81FC4"/>
    <w:rsid w:val="00CD13BC"/>
    <w:rsid w:val="00D10274"/>
    <w:rsid w:val="00DA4B2C"/>
    <w:rsid w:val="00E7014A"/>
    <w:rsid w:val="00E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E8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aliases w:val="Green"/>
    <w:basedOn w:val="Normal"/>
    <w:link w:val="NormaltextChar"/>
    <w:uiPriority w:val="99"/>
    <w:rsid w:val="00A60FE8"/>
    <w:pPr>
      <w:spacing w:before="120" w:line="200" w:lineRule="exact"/>
      <w:jc w:val="both"/>
    </w:pPr>
    <w:rPr>
      <w:rFonts w:ascii="Arial" w:eastAsia="SimSun" w:hAnsi="Arial"/>
      <w:sz w:val="18"/>
      <w:szCs w:val="20"/>
      <w:lang w:eastAsia="en-US"/>
    </w:rPr>
  </w:style>
  <w:style w:type="character" w:customStyle="1" w:styleId="NormaltextChar">
    <w:name w:val="Normaltext Char"/>
    <w:aliases w:val="Green Char Char,Green Char"/>
    <w:link w:val="Normaltext"/>
    <w:uiPriority w:val="99"/>
    <w:locked/>
    <w:rsid w:val="00A60FE8"/>
    <w:rPr>
      <w:rFonts w:ascii="Arial" w:hAnsi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E8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aliases w:val="Green"/>
    <w:basedOn w:val="Normal"/>
    <w:link w:val="NormaltextChar"/>
    <w:uiPriority w:val="99"/>
    <w:rsid w:val="00A60FE8"/>
    <w:pPr>
      <w:spacing w:before="120" w:line="200" w:lineRule="exact"/>
      <w:jc w:val="both"/>
    </w:pPr>
    <w:rPr>
      <w:rFonts w:ascii="Arial" w:eastAsia="SimSun" w:hAnsi="Arial"/>
      <w:sz w:val="18"/>
      <w:szCs w:val="20"/>
      <w:lang w:eastAsia="en-US"/>
    </w:rPr>
  </w:style>
  <w:style w:type="character" w:customStyle="1" w:styleId="NormaltextChar">
    <w:name w:val="Normaltext Char"/>
    <w:aliases w:val="Green Char Char,Green Char"/>
    <w:link w:val="Normaltext"/>
    <w:uiPriority w:val="99"/>
    <w:locked/>
    <w:rsid w:val="00A60FE8"/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1957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Motors Europe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 Pitteljon (TME)</dc:creator>
  <cp:lastModifiedBy>Pascal Reyners - Toyota Belgium</cp:lastModifiedBy>
  <cp:revision>2</cp:revision>
  <dcterms:created xsi:type="dcterms:W3CDTF">2017-10-19T06:43:00Z</dcterms:created>
  <dcterms:modified xsi:type="dcterms:W3CDTF">2017-10-19T06:43:00Z</dcterms:modified>
</cp:coreProperties>
</file>